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94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val="en-US" w:eastAsia="zh-CN" w:bidi="ar"/>
        </w:rPr>
        <w:t>羊绒含量测定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bidi="ar"/>
        </w:rPr>
        <w:t>能力验证活动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报名表</w:t>
      </w:r>
    </w:p>
    <w:p>
      <w:pPr>
        <w:spacing w:line="30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15"/>
        <w:gridCol w:w="1468"/>
        <w:gridCol w:w="423"/>
        <w:gridCol w:w="1202"/>
        <w:gridCol w:w="91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名称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地址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联系人姓名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电子邮箱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实验室资质情况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是否经CNAS认可  </w:t>
            </w:r>
            <w:sdt>
              <w:sdtPr>
                <w:rPr>
                  <w:rFonts w:ascii="Times New Roman" w:hAnsi="Times New Roman" w:eastAsia="仿宋_GB2312"/>
                  <w:sz w:val="24"/>
                  <w:szCs w:val="28"/>
                </w:rPr>
                <w:id w:val="1474593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24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是     </w:t>
            </w:r>
            <w:sdt>
              <w:sdtPr>
                <w:rPr>
                  <w:rFonts w:ascii="Times New Roman" w:hAnsi="Times New Roman" w:eastAsia="仿宋_GB2312"/>
                  <w:sz w:val="24"/>
                  <w:szCs w:val="28"/>
                </w:rPr>
                <w:id w:val="1474591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24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/>
                <w:sz w:val="24"/>
                <w:szCs w:val="28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是否经CMA认定   </w:t>
            </w:r>
            <w:sdt>
              <w:sdtPr>
                <w:rPr>
                  <w:rFonts w:ascii="Times New Roman" w:hAnsi="Times New Roman" w:eastAsia="仿宋_GB2312"/>
                  <w:sz w:val="24"/>
                  <w:szCs w:val="28"/>
                </w:rPr>
                <w:id w:val="350997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24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是     </w:t>
            </w:r>
            <w:sdt>
              <w:sdtPr>
                <w:rPr>
                  <w:rFonts w:ascii="Times New Roman" w:hAnsi="Times New Roman" w:eastAsia="仿宋_GB2312"/>
                  <w:sz w:val="24"/>
                  <w:szCs w:val="28"/>
                </w:rPr>
                <w:id w:val="-1358265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/>
                  <w:sz w:val="24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/>
                <w:sz w:val="24"/>
                <w:szCs w:val="28"/>
              </w:rPr>
              <w:t>否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名称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设备名称及型号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keepNext/>
              <w:keepLines/>
              <w:spacing w:line="440" w:lineRule="exact"/>
              <w:outlineLvl w:val="1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说明：</w:t>
            </w:r>
          </w:p>
          <w:p>
            <w:pPr>
              <w:numPr>
                <w:ilvl w:val="0"/>
                <w:numId w:val="2"/>
              </w:numPr>
              <w:spacing w:line="44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8"/>
              </w:rPr>
              <w:t xml:space="preserve">能力验证计划提供者承诺对参加者提供的信息保密，每一家参加者均以参加本计划时的唯一性代码表示。 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440" w:lineRule="exact"/>
              <w:outlineLvl w:val="1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8"/>
              </w:rPr>
              <w:t>能力验证计划的运作按照ISO/IEC 17043《合格评定能力验证通用要求》实施。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440" w:lineRule="exact"/>
              <w:outlineLvl w:val="1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8"/>
              </w:rPr>
              <w:t xml:space="preserve">参加者应在规定期限内独立完成测试，并提供完整的记录报告以及计划要求的资料，不得串通或伪造结果。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联系人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王蕾、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董建伟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联系电话</w:t>
            </w:r>
          </w:p>
        </w:tc>
        <w:tc>
          <w:tcPr>
            <w:tcW w:w="3799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010-87998875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电子邮箱</w:t>
            </w:r>
          </w:p>
        </w:tc>
        <w:tc>
          <w:tcPr>
            <w:tcW w:w="770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Pt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@cfi.gov.cn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负责人：</w:t>
            </w:r>
          </w:p>
          <w:p>
            <w:pPr>
              <w:spacing w:line="440" w:lineRule="exact"/>
              <w:ind w:left="6000" w:hanging="6000" w:hangingChars="250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 xml:space="preserve">                                         （加盖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 xml:space="preserve">章）  </w:t>
            </w:r>
          </w:p>
          <w:p>
            <w:pPr>
              <w:spacing w:line="440" w:lineRule="exact"/>
              <w:ind w:left="630" w:leftChars="300" w:firstLine="4800" w:firstLineChars="200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line="20" w:lineRule="exact"/>
        <w:rPr>
          <w:rFonts w:ascii="Times New Roman" w:hAnsi="Times New Roman" w:eastAsia="方正小标宋简体" w:cs="宋体"/>
          <w:sz w:val="44"/>
          <w:szCs w:val="44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928" w:right="1474" w:bottom="1587" w:left="1474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BE7B9"/>
    <w:multiLevelType w:val="singleLevel"/>
    <w:tmpl w:val="8ACBE7B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A11D21A5"/>
    <w:multiLevelType w:val="singleLevel"/>
    <w:tmpl w:val="A11D21A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B104A"/>
    <w:rsid w:val="2E1B104A"/>
    <w:rsid w:val="4990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2026-05-08T02:35:00Z</dcterms:created>
  <dc:creator>609</dc:creator>
  <cp:lastModifiedBy>609</cp:lastModifiedBy>
  <dcterms:modified xsi:type="dcterms:W3CDTF">2026-05-09T06:32:00Z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8771D23657554CC0A613ED26D5B544F6</vt:lpwstr>
  </property>
</Properties>
</file>