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rFonts w:hint="eastAsia" w:ascii="宋体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32"/>
          <w:szCs w:val="32"/>
          <w:lang w:val="en-US" w:eastAsia="zh-CN"/>
        </w:rPr>
        <w:t>附件</w:t>
      </w:r>
    </w:p>
    <w:p>
      <w:pPr>
        <w:pStyle w:val="2"/>
        <w:ind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“优质纤维”产品证明商标试点技术服务费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27"/>
        <w:gridCol w:w="5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127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596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127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专家评审费</w:t>
            </w:r>
          </w:p>
        </w:tc>
        <w:tc>
          <w:tcPr>
            <w:tcW w:w="5965" w:type="dxa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6300元/次，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有效期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两年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127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监督检验费</w:t>
            </w:r>
          </w:p>
        </w:tc>
        <w:tc>
          <w:tcPr>
            <w:tcW w:w="5965" w:type="dxa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3000元/天然纤维、15000元/生态纤维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127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商标管理费</w:t>
            </w:r>
          </w:p>
        </w:tc>
        <w:tc>
          <w:tcPr>
            <w:tcW w:w="5965" w:type="dxa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两年内2元/批/个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7" w:type="dxa"/>
            <w:gridSpan w:val="3"/>
            <w:vAlign w:val="bottom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备注：上述收费项目列出的收费价格为参考价，双方可协商确定。</w:t>
            </w:r>
          </w:p>
        </w:tc>
      </w:tr>
    </w:tbl>
    <w:p>
      <w:pPr>
        <w:spacing w:line="594" w:lineRule="exact"/>
        <w:ind w:firstLine="561"/>
      </w:pPr>
    </w:p>
    <w:sectPr>
      <w:footerReference r:id="rId3" w:type="default"/>
      <w:pgSz w:w="11906" w:h="16838"/>
      <w:pgMar w:top="1871" w:right="1588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44"/>
    <w:rsid w:val="002C0244"/>
    <w:rsid w:val="003E32BA"/>
    <w:rsid w:val="006D4AD1"/>
    <w:rsid w:val="00C52FEC"/>
    <w:rsid w:val="00C6259D"/>
    <w:rsid w:val="00CF7F92"/>
    <w:rsid w:val="00F644DF"/>
    <w:rsid w:val="125E3D31"/>
    <w:rsid w:val="2AA774F8"/>
    <w:rsid w:val="2C0700BC"/>
    <w:rsid w:val="36A06AC5"/>
    <w:rsid w:val="37CB3343"/>
    <w:rsid w:val="42AF1C42"/>
    <w:rsid w:val="43490213"/>
    <w:rsid w:val="55A92506"/>
    <w:rsid w:val="601A1C2F"/>
    <w:rsid w:val="63360A67"/>
    <w:rsid w:val="648F6D74"/>
    <w:rsid w:val="65D9468A"/>
    <w:rsid w:val="748B14E0"/>
    <w:rsid w:val="7EC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480" w:firstLineChars="200"/>
    </w:pPr>
    <w:rPr>
      <w:kern w:val="0"/>
      <w:sz w:val="24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basedOn w:val="8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285</Words>
  <Characters>1630</Characters>
  <Lines>13</Lines>
  <Paragraphs>3</Paragraphs>
  <TotalTime>68</TotalTime>
  <ScaleCrop>false</ScaleCrop>
  <LinksUpToDate>false</LinksUpToDate>
  <CharactersWithSpaces>1912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2024-04-19T07:31:00Z</dcterms:created>
  <dc:creator>win</dc:creator>
  <cp:lastModifiedBy>四处</cp:lastModifiedBy>
  <cp:lastPrinted>2024-05-08T06:27:00Z</cp:lastPrinted>
  <dcterms:modified xsi:type="dcterms:W3CDTF">2024-05-15T05:48:19Z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8C9F50978D034539A96095CBA4F68C61</vt:lpwstr>
  </property>
</Properties>
</file>